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FD" w:rsidRPr="004C74FD" w:rsidRDefault="004C74FD" w:rsidP="00BC5C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4FD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4C74FD" w:rsidRDefault="004C74FD" w:rsidP="00BC5C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74FD">
        <w:rPr>
          <w:rFonts w:ascii="Times New Roman" w:hAnsi="Times New Roman" w:cs="Times New Roman"/>
          <w:b/>
          <w:bCs/>
          <w:sz w:val="28"/>
          <w:szCs w:val="28"/>
        </w:rPr>
        <w:t>Финансовые рынки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74FD" w:rsidRPr="004C74FD" w:rsidRDefault="004C74FD" w:rsidP="00BC5C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FD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4C74FD">
        <w:rPr>
          <w:rFonts w:ascii="Times New Roman" w:hAnsi="Times New Roman" w:cs="Times New Roman"/>
          <w:sz w:val="28"/>
          <w:szCs w:val="28"/>
        </w:rPr>
        <w:t>:</w:t>
      </w:r>
      <w:r w:rsidR="00BC5CDE"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формирование знаний о финансовом рынке и его сегментах, о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инструментах (ценных бумагах и производных финансовых инструментах)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их практическом применении; о видах финансовых институтов, их роли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функциях на финансовых рынках.</w:t>
      </w:r>
    </w:p>
    <w:p w:rsidR="0072680B" w:rsidRPr="0072680B" w:rsidRDefault="00CF3805" w:rsidP="007268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ОП: </w:t>
      </w:r>
      <w:r w:rsidR="0072680B" w:rsidRPr="0072680B">
        <w:rPr>
          <w:rFonts w:ascii="Times New Roman" w:hAnsi="Times New Roman" w:cs="Times New Roman"/>
          <w:sz w:val="28"/>
          <w:szCs w:val="28"/>
        </w:rPr>
        <w:t>является дисциплиной модуля общепрофессиональных дисциплин направления  подготовки 38.03.01 Экономика, профиля «Экономическая безопасность хозяйствующих субъектов» (программа подготовки бакалавров).</w:t>
      </w:r>
    </w:p>
    <w:p w:rsidR="00D86F45" w:rsidRPr="004C74FD" w:rsidRDefault="004C74FD" w:rsidP="00BC5C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FD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4C74F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Роль и функции финансовых рынков в экономике. Соотношение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ценных бумаг и банков в перераспределении денежных ресурсов.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мировые тенденции развития финансовых рынков. Процентные ставки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факторы их определяющие. Доходность и риск на финансовом рынке.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финансовых посредников (институтов) и их место на финансовом рынке.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Депозитные институты. Контрактные институты.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Рынок ценных бумаг. Акции. Дивиденды. Фондовые индексы.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Облигации. Государственные и муниципальные ценные бумаги. Вексель.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Товарораспорядительные ценные бумаги. Ипотечные ценные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4FD">
        <w:rPr>
          <w:rFonts w:ascii="Times New Roman" w:hAnsi="Times New Roman" w:cs="Times New Roman"/>
          <w:sz w:val="28"/>
          <w:szCs w:val="28"/>
        </w:rPr>
        <w:t>Евробумаги</w:t>
      </w:r>
      <w:proofErr w:type="spellEnd"/>
      <w:r w:rsidRPr="004C74FD">
        <w:rPr>
          <w:rFonts w:ascii="Times New Roman" w:hAnsi="Times New Roman" w:cs="Times New Roman"/>
          <w:sz w:val="28"/>
          <w:szCs w:val="28"/>
        </w:rPr>
        <w:t>. Рынок производных финансовых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Государственное регулирование рынка производных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инструментов в международной практике и в России. Понятие форвардного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контракта. Понятие и сущность фьючерсов. Понятие и сущность опционов.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Понятие и сущность свопов. Экзотические производные 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 xml:space="preserve">инструменты. Институты финансовых рынков. Банки. </w:t>
      </w:r>
      <w:proofErr w:type="spellStart"/>
      <w:r w:rsidRPr="004C74FD">
        <w:rPr>
          <w:rFonts w:ascii="Times New Roman" w:hAnsi="Times New Roman" w:cs="Times New Roman"/>
          <w:sz w:val="28"/>
          <w:szCs w:val="28"/>
        </w:rPr>
        <w:t>Брокерско</w:t>
      </w:r>
      <w:proofErr w:type="spellEnd"/>
      <w:r w:rsidRPr="004C74FD">
        <w:rPr>
          <w:rFonts w:ascii="Times New Roman" w:hAnsi="Times New Roman" w:cs="Times New Roman"/>
          <w:sz w:val="28"/>
          <w:szCs w:val="28"/>
        </w:rPr>
        <w:t>-дилерские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Эмитенты. Эмиссия ценных бумаг. Инвесторы на финансовых рынках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их виды. Институциональные инвесторы. Инфраструктура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рынка. Фондовые биржи. Депозитарии. Регистраторы.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регулирование финансового рынка и саморегулирование. 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FD">
        <w:rPr>
          <w:rFonts w:ascii="Times New Roman" w:hAnsi="Times New Roman" w:cs="Times New Roman"/>
          <w:sz w:val="28"/>
          <w:szCs w:val="28"/>
        </w:rPr>
        <w:t>этика участников финансового рынка.</w:t>
      </w:r>
    </w:p>
    <w:sectPr w:rsidR="00D86F45" w:rsidRPr="004C74FD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00757"/>
    <w:rsid w:val="00115BEF"/>
    <w:rsid w:val="0018796F"/>
    <w:rsid w:val="001A4328"/>
    <w:rsid w:val="001D6D80"/>
    <w:rsid w:val="00236133"/>
    <w:rsid w:val="00243CCB"/>
    <w:rsid w:val="002B670B"/>
    <w:rsid w:val="00305844"/>
    <w:rsid w:val="00390833"/>
    <w:rsid w:val="003C37D4"/>
    <w:rsid w:val="003C3D78"/>
    <w:rsid w:val="004479A4"/>
    <w:rsid w:val="004B40FA"/>
    <w:rsid w:val="004C74FD"/>
    <w:rsid w:val="005814CF"/>
    <w:rsid w:val="00680790"/>
    <w:rsid w:val="006A3CE3"/>
    <w:rsid w:val="00704724"/>
    <w:rsid w:val="0072680B"/>
    <w:rsid w:val="007836C8"/>
    <w:rsid w:val="00790B46"/>
    <w:rsid w:val="007D7853"/>
    <w:rsid w:val="009D02E2"/>
    <w:rsid w:val="00B55FA2"/>
    <w:rsid w:val="00BC5CDE"/>
    <w:rsid w:val="00CA51DC"/>
    <w:rsid w:val="00CD05A1"/>
    <w:rsid w:val="00CF3805"/>
    <w:rsid w:val="00D86F45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0F1E"/>
  <w15:docId w15:val="{249F34DB-984F-4374-86DE-6821DF0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4FD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A0B10-6845-48EF-9360-57C3D6C3C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CD117-89DC-429B-85CB-2A610F303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835E4-575E-44A1-B604-B6FA7FA48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2021-04-21T07:55:00Z</dcterms:created>
  <dcterms:modified xsi:type="dcterms:W3CDTF">2021-04-21T07:56:00Z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